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1A50FF" w14:textId="0958234A" w:rsidR="00D87E55" w:rsidRDefault="00D87E55" w:rsidP="00D87E55">
      <w:pPr>
        <w:jc w:val="center"/>
        <w:rPr>
          <w:rFonts w:cstheme="minorHAnsi"/>
          <w:b/>
          <w:bCs/>
        </w:rPr>
      </w:pPr>
      <w:bookmarkStart w:id="0" w:name="_GoBack"/>
      <w:bookmarkEnd w:id="0"/>
      <w:r>
        <w:rPr>
          <w:rFonts w:cstheme="minorHAnsi"/>
          <w:b/>
          <w:bCs/>
        </w:rPr>
        <w:t>ZP.271.1.9.2026.EZ2</w:t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</w:r>
      <w:r>
        <w:rPr>
          <w:rFonts w:cstheme="minorHAnsi"/>
          <w:b/>
          <w:bCs/>
        </w:rPr>
        <w:tab/>
        <w:t>Załącznik nr 1 do SWZ</w:t>
      </w:r>
    </w:p>
    <w:p w14:paraId="154E87F5" w14:textId="77777777" w:rsidR="00D87E55" w:rsidRPr="00D87E55" w:rsidRDefault="00D87E55" w:rsidP="00D87E55">
      <w:pPr>
        <w:jc w:val="center"/>
        <w:rPr>
          <w:rFonts w:cstheme="minorHAnsi"/>
          <w:b/>
          <w:bCs/>
        </w:rPr>
      </w:pPr>
    </w:p>
    <w:p w14:paraId="12C599F2" w14:textId="78AA8C0E" w:rsidR="00DD29EC" w:rsidRPr="00D87E55" w:rsidRDefault="00801D66" w:rsidP="00E35955">
      <w:pPr>
        <w:jc w:val="center"/>
        <w:rPr>
          <w:rFonts w:cstheme="minorHAnsi"/>
          <w:b/>
          <w:bCs/>
          <w:sz w:val="28"/>
          <w:szCs w:val="28"/>
        </w:rPr>
      </w:pPr>
      <w:r w:rsidRPr="00D87E55">
        <w:rPr>
          <w:rFonts w:cstheme="minorHAnsi"/>
          <w:b/>
          <w:bCs/>
          <w:sz w:val="28"/>
          <w:szCs w:val="28"/>
        </w:rPr>
        <w:t>OPIS</w:t>
      </w:r>
      <w:r w:rsidR="006E5B02" w:rsidRPr="00D87E55">
        <w:rPr>
          <w:rFonts w:cstheme="minorHAnsi"/>
          <w:b/>
          <w:bCs/>
          <w:sz w:val="28"/>
          <w:szCs w:val="28"/>
        </w:rPr>
        <w:t xml:space="preserve"> </w:t>
      </w:r>
      <w:r w:rsidRPr="00D87E55">
        <w:rPr>
          <w:rFonts w:cstheme="minorHAnsi"/>
          <w:b/>
          <w:bCs/>
          <w:sz w:val="28"/>
          <w:szCs w:val="28"/>
        </w:rPr>
        <w:t>PRZEDMIOTU</w:t>
      </w:r>
      <w:r w:rsidR="006E5B02" w:rsidRPr="00D87E55">
        <w:rPr>
          <w:rFonts w:cstheme="minorHAnsi"/>
          <w:b/>
          <w:bCs/>
          <w:sz w:val="28"/>
          <w:szCs w:val="28"/>
        </w:rPr>
        <w:t xml:space="preserve"> </w:t>
      </w:r>
      <w:r w:rsidR="00DD29EC" w:rsidRPr="00D87E55">
        <w:rPr>
          <w:rFonts w:cstheme="minorHAnsi"/>
          <w:b/>
          <w:bCs/>
          <w:sz w:val="28"/>
          <w:szCs w:val="28"/>
        </w:rPr>
        <w:t>ZAMÓWIENIA</w:t>
      </w:r>
    </w:p>
    <w:p w14:paraId="1A28CF2C" w14:textId="77777777" w:rsidR="000E1260" w:rsidRPr="000E1260" w:rsidRDefault="000E1260" w:rsidP="00E35955">
      <w:pPr>
        <w:jc w:val="center"/>
        <w:rPr>
          <w:rFonts w:cstheme="minorHAnsi"/>
          <w:b/>
          <w:bCs/>
        </w:rPr>
      </w:pPr>
    </w:p>
    <w:p w14:paraId="1E42DE3E" w14:textId="72D06769" w:rsidR="00132565" w:rsidRDefault="006E5B02" w:rsidP="00132565">
      <w:pPr>
        <w:pStyle w:val="Akapitzlist"/>
        <w:numPr>
          <w:ilvl w:val="0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Informacje </w:t>
      </w:r>
      <w:r w:rsidR="00132565">
        <w:rPr>
          <w:rFonts w:cstheme="minorHAnsi"/>
          <w:b/>
          <w:bCs/>
        </w:rPr>
        <w:t>ogólne</w:t>
      </w:r>
    </w:p>
    <w:p w14:paraId="2185DC49" w14:textId="50405CB8" w:rsidR="00132565" w:rsidRPr="005B4FA4" w:rsidRDefault="006E5B02" w:rsidP="006C1DDF">
      <w:pPr>
        <w:pStyle w:val="Akapitzlist"/>
        <w:numPr>
          <w:ilvl w:val="1"/>
          <w:numId w:val="5"/>
        </w:numPr>
        <w:ind w:left="993" w:hanging="633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Przedmiot </w:t>
      </w:r>
      <w:r w:rsidR="00132565" w:rsidRPr="005B4FA4">
        <w:rPr>
          <w:rFonts w:cstheme="minorHAnsi"/>
          <w:b/>
          <w:bCs/>
        </w:rPr>
        <w:t>zamówienia</w:t>
      </w:r>
    </w:p>
    <w:p w14:paraId="686678A3" w14:textId="44F795DA" w:rsidR="00101F9B" w:rsidRPr="00CA4DCE" w:rsidRDefault="006E5B02" w:rsidP="00D45C41">
      <w:pPr>
        <w:ind w:left="993"/>
        <w:rPr>
          <w:rFonts w:cstheme="minorHAnsi"/>
          <w:bCs/>
        </w:rPr>
      </w:pPr>
      <w:r>
        <w:rPr>
          <w:rFonts w:cstheme="minorHAnsi"/>
          <w:bCs/>
        </w:rPr>
        <w:t xml:space="preserve">Modernizacja kompleksu sportowego </w:t>
      </w:r>
      <w:r w:rsidR="000E1260" w:rsidRPr="000E1260">
        <w:rPr>
          <w:rFonts w:cstheme="minorHAnsi"/>
          <w:bCs/>
        </w:rPr>
        <w:t>„</w:t>
      </w:r>
      <w:r>
        <w:rPr>
          <w:rFonts w:cstheme="minorHAnsi"/>
          <w:bCs/>
        </w:rPr>
        <w:t>Moje Boisko</w:t>
      </w:r>
      <w:r w:rsidR="00D45C41">
        <w:rPr>
          <w:rFonts w:cstheme="minorHAnsi"/>
          <w:bCs/>
        </w:rPr>
        <w:t xml:space="preserve"> –</w:t>
      </w:r>
      <w:r>
        <w:rPr>
          <w:rFonts w:cstheme="minorHAnsi"/>
          <w:bCs/>
        </w:rPr>
        <w:t xml:space="preserve"> </w:t>
      </w:r>
      <w:r w:rsidR="000E1260" w:rsidRPr="000E1260">
        <w:rPr>
          <w:rFonts w:cstheme="minorHAnsi"/>
          <w:bCs/>
        </w:rPr>
        <w:t>Orlik</w:t>
      </w:r>
      <w:r w:rsidR="00D45C41">
        <w:rPr>
          <w:rFonts w:cstheme="minorHAnsi"/>
          <w:bCs/>
        </w:rPr>
        <w:t xml:space="preserve"> </w:t>
      </w:r>
      <w:r>
        <w:rPr>
          <w:rFonts w:cstheme="minorHAnsi"/>
          <w:bCs/>
        </w:rPr>
        <w:t>2012”</w:t>
      </w:r>
      <w:r w:rsidR="00D87E55">
        <w:rPr>
          <w:rFonts w:cstheme="minorHAnsi"/>
          <w:bCs/>
        </w:rPr>
        <w:t xml:space="preserve"> </w:t>
      </w:r>
      <w:r w:rsidR="00C20619">
        <w:rPr>
          <w:rFonts w:cstheme="minorHAnsi"/>
          <w:bCs/>
        </w:rPr>
        <w:t>prz</w:t>
      </w:r>
      <w:r>
        <w:rPr>
          <w:rFonts w:cstheme="minorHAnsi"/>
          <w:bCs/>
        </w:rPr>
        <w:t xml:space="preserve">y </w:t>
      </w:r>
      <w:r w:rsidR="00D45C41">
        <w:rPr>
          <w:rFonts w:cstheme="minorHAnsi"/>
          <w:bCs/>
        </w:rPr>
        <w:br/>
      </w:r>
      <w:r>
        <w:rPr>
          <w:rFonts w:cstheme="minorHAnsi"/>
          <w:bCs/>
        </w:rPr>
        <w:t xml:space="preserve">ul. </w:t>
      </w:r>
      <w:r w:rsidR="00C20619">
        <w:rPr>
          <w:rFonts w:cstheme="minorHAnsi"/>
          <w:bCs/>
        </w:rPr>
        <w:t>Leszczynowej</w:t>
      </w:r>
    </w:p>
    <w:p w14:paraId="79B944A2" w14:textId="6FF5948B" w:rsidR="00FA234F" w:rsidRPr="00FA234F" w:rsidRDefault="00FA234F" w:rsidP="006C1DDF">
      <w:pPr>
        <w:pStyle w:val="Akapitzlist"/>
        <w:numPr>
          <w:ilvl w:val="1"/>
          <w:numId w:val="5"/>
        </w:numPr>
        <w:ind w:left="993" w:hanging="633"/>
        <w:jc w:val="both"/>
        <w:rPr>
          <w:rFonts w:cstheme="minorHAnsi"/>
          <w:bCs/>
        </w:rPr>
      </w:pPr>
      <w:r>
        <w:rPr>
          <w:rFonts w:cstheme="minorHAnsi"/>
          <w:b/>
          <w:bCs/>
        </w:rPr>
        <w:t>Zamawiający</w:t>
      </w:r>
    </w:p>
    <w:p w14:paraId="565CAFDD" w14:textId="77777777" w:rsidR="00E948F6" w:rsidRDefault="00E948F6" w:rsidP="00E948F6">
      <w:pPr>
        <w:pStyle w:val="Akapitzlist"/>
        <w:ind w:left="993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Gmina Miejska Biała </w:t>
      </w:r>
      <w:r w:rsidR="00FA234F">
        <w:rPr>
          <w:rFonts w:cstheme="minorHAnsi"/>
          <w:bCs/>
        </w:rPr>
        <w:t>Podlaska</w:t>
      </w:r>
    </w:p>
    <w:p w14:paraId="442CD710" w14:textId="173B1CC0" w:rsidR="00AD529A" w:rsidRPr="00E948F6" w:rsidRDefault="00E948F6" w:rsidP="00E948F6">
      <w:pPr>
        <w:pStyle w:val="Akapitzlist"/>
        <w:ind w:left="993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ul. Marszałka Józefa Piłsudskiego </w:t>
      </w:r>
      <w:r w:rsidR="009015CF" w:rsidRPr="00E948F6">
        <w:rPr>
          <w:rFonts w:cstheme="minorHAnsi"/>
          <w:bCs/>
        </w:rPr>
        <w:t>3</w:t>
      </w:r>
    </w:p>
    <w:p w14:paraId="3D1E3465" w14:textId="07D61D74" w:rsidR="009015CF" w:rsidRPr="00AD529A" w:rsidRDefault="00E948F6" w:rsidP="00AD529A">
      <w:pPr>
        <w:pStyle w:val="Akapitzlist"/>
        <w:ind w:left="993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21-500 Biała </w:t>
      </w:r>
      <w:r w:rsidR="009015CF" w:rsidRPr="00AD529A">
        <w:rPr>
          <w:rFonts w:cstheme="minorHAnsi"/>
          <w:bCs/>
        </w:rPr>
        <w:t>Podlaska</w:t>
      </w:r>
    </w:p>
    <w:p w14:paraId="1B94D754" w14:textId="5435EEF2" w:rsidR="009015CF" w:rsidRDefault="00E948F6" w:rsidP="00A64591">
      <w:pPr>
        <w:pStyle w:val="Akapitzlist"/>
        <w:ind w:left="993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NIP: </w:t>
      </w:r>
      <w:r w:rsidR="009015CF">
        <w:rPr>
          <w:rFonts w:cstheme="minorHAnsi"/>
          <w:bCs/>
        </w:rPr>
        <w:t>5372335662</w:t>
      </w:r>
    </w:p>
    <w:p w14:paraId="279A48F9" w14:textId="36544849" w:rsidR="00101F9B" w:rsidRPr="00CA4DCE" w:rsidRDefault="00E948F6" w:rsidP="00CA4DCE">
      <w:pPr>
        <w:pStyle w:val="Akapitzlist"/>
        <w:ind w:left="993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REGON: </w:t>
      </w:r>
      <w:r w:rsidR="009015CF">
        <w:rPr>
          <w:rFonts w:cstheme="minorHAnsi"/>
          <w:bCs/>
        </w:rPr>
        <w:t>030237380</w:t>
      </w:r>
    </w:p>
    <w:p w14:paraId="4978B5EE" w14:textId="38DE0C1A" w:rsidR="00731701" w:rsidRPr="0036035A" w:rsidRDefault="00FB50A4" w:rsidP="0036035A">
      <w:pPr>
        <w:pStyle w:val="Akapitzlist"/>
        <w:numPr>
          <w:ilvl w:val="1"/>
          <w:numId w:val="5"/>
        </w:numPr>
        <w:ind w:left="993" w:hanging="633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Lokalizacja </w:t>
      </w:r>
      <w:r w:rsidR="00132565" w:rsidRPr="005B4FA4">
        <w:rPr>
          <w:rFonts w:cstheme="minorHAnsi"/>
          <w:b/>
          <w:bCs/>
        </w:rPr>
        <w:t>inwestycji</w:t>
      </w:r>
    </w:p>
    <w:p w14:paraId="75C69AAD" w14:textId="0382384B" w:rsidR="00BB55DD" w:rsidRDefault="00C20619" w:rsidP="00A64591">
      <w:pPr>
        <w:pStyle w:val="Akapitzlist"/>
        <w:ind w:left="993"/>
        <w:jc w:val="both"/>
        <w:rPr>
          <w:rFonts w:cstheme="minorHAnsi"/>
          <w:bCs/>
        </w:rPr>
      </w:pPr>
      <w:r>
        <w:rPr>
          <w:rFonts w:cstheme="minorHAnsi"/>
          <w:bCs/>
        </w:rPr>
        <w:t>ul. Leszczynowa 16</w:t>
      </w:r>
    </w:p>
    <w:p w14:paraId="34F3CA2B" w14:textId="43E29FBE" w:rsidR="00E948F6" w:rsidRPr="00132282" w:rsidRDefault="00731701" w:rsidP="00132282">
      <w:pPr>
        <w:pStyle w:val="Akapitzlist"/>
        <w:ind w:left="993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21-500 Biała </w:t>
      </w:r>
      <w:r w:rsidR="00C67040">
        <w:rPr>
          <w:rFonts w:cstheme="minorHAnsi"/>
          <w:bCs/>
        </w:rPr>
        <w:t>Podlaska</w:t>
      </w:r>
    </w:p>
    <w:p w14:paraId="19F7A3D2" w14:textId="43C9DB8B" w:rsidR="00132282" w:rsidRDefault="00731701" w:rsidP="00132282">
      <w:pPr>
        <w:pStyle w:val="Akapitzlist"/>
        <w:ind w:firstLine="273"/>
        <w:rPr>
          <w:rFonts w:cstheme="minorHAnsi"/>
          <w:bCs/>
        </w:rPr>
      </w:pPr>
      <w:r>
        <w:rPr>
          <w:rFonts w:cstheme="minorHAnsi"/>
          <w:bCs/>
        </w:rPr>
        <w:t>d</w:t>
      </w:r>
      <w:r w:rsidR="00E948F6" w:rsidRPr="00E948F6">
        <w:rPr>
          <w:rFonts w:cstheme="minorHAnsi"/>
          <w:bCs/>
        </w:rPr>
        <w:t>ziałka</w:t>
      </w:r>
      <w:r>
        <w:rPr>
          <w:rFonts w:cstheme="minorHAnsi"/>
          <w:bCs/>
        </w:rPr>
        <w:t xml:space="preserve"> nr </w:t>
      </w:r>
      <w:proofErr w:type="spellStart"/>
      <w:r w:rsidR="00E948F6" w:rsidRPr="00E948F6">
        <w:rPr>
          <w:rFonts w:cstheme="minorHAnsi"/>
          <w:bCs/>
        </w:rPr>
        <w:t>ewid</w:t>
      </w:r>
      <w:proofErr w:type="spellEnd"/>
      <w:r w:rsidR="00E948F6">
        <w:rPr>
          <w:rFonts w:cstheme="minorHAnsi"/>
          <w:bCs/>
        </w:rPr>
        <w:t>.:</w:t>
      </w:r>
      <w:r w:rsidR="00C20619">
        <w:rPr>
          <w:rFonts w:cstheme="minorHAnsi"/>
          <w:bCs/>
        </w:rPr>
        <w:t xml:space="preserve"> 3280/2</w:t>
      </w:r>
    </w:p>
    <w:p w14:paraId="30882F4C" w14:textId="27C42BBA" w:rsidR="00E948F6" w:rsidRPr="00132282" w:rsidRDefault="006E5B02" w:rsidP="00132282">
      <w:pPr>
        <w:pStyle w:val="Akapitzlist"/>
        <w:ind w:firstLine="273"/>
        <w:rPr>
          <w:rFonts w:cstheme="minorHAnsi"/>
          <w:bCs/>
        </w:rPr>
      </w:pPr>
      <w:r>
        <w:rPr>
          <w:rFonts w:cstheme="minorHAnsi"/>
          <w:bCs/>
        </w:rPr>
        <w:t xml:space="preserve">obręb: </w:t>
      </w:r>
      <w:r w:rsidR="00C20619">
        <w:rPr>
          <w:rFonts w:cstheme="minorHAnsi"/>
          <w:bCs/>
        </w:rPr>
        <w:t>0003</w:t>
      </w:r>
    </w:p>
    <w:p w14:paraId="07442235" w14:textId="2214F7C5" w:rsidR="00731701" w:rsidRDefault="00731701" w:rsidP="00731701">
      <w:pPr>
        <w:pStyle w:val="Akapitzlist"/>
        <w:ind w:firstLine="273"/>
        <w:rPr>
          <w:rFonts w:cstheme="minorHAnsi"/>
          <w:bCs/>
        </w:rPr>
      </w:pPr>
      <w:r>
        <w:rPr>
          <w:rFonts w:cstheme="minorHAnsi"/>
          <w:bCs/>
        </w:rPr>
        <w:t xml:space="preserve">jednostka </w:t>
      </w:r>
      <w:r w:rsidR="006E5B02">
        <w:rPr>
          <w:rFonts w:cstheme="minorHAnsi"/>
          <w:bCs/>
        </w:rPr>
        <w:t xml:space="preserve">ewidencyjna: </w:t>
      </w:r>
      <w:r w:rsidR="00E948F6" w:rsidRPr="00E948F6">
        <w:rPr>
          <w:rFonts w:cstheme="minorHAnsi"/>
          <w:bCs/>
        </w:rPr>
        <w:t>066101_1</w:t>
      </w:r>
      <w:r w:rsidR="00132282">
        <w:rPr>
          <w:rFonts w:cstheme="minorHAnsi"/>
          <w:bCs/>
        </w:rPr>
        <w:t xml:space="preserve"> BIAŁA </w:t>
      </w:r>
      <w:r w:rsidR="00E948F6" w:rsidRPr="00E948F6">
        <w:rPr>
          <w:rFonts w:cstheme="minorHAnsi"/>
          <w:bCs/>
        </w:rPr>
        <w:t>PODLASKA</w:t>
      </w:r>
    </w:p>
    <w:p w14:paraId="703DB851" w14:textId="715C7BC9" w:rsidR="0036035A" w:rsidRPr="005A323F" w:rsidRDefault="00731701" w:rsidP="005A323F">
      <w:pPr>
        <w:pStyle w:val="Akapitzlist"/>
        <w:ind w:left="993"/>
        <w:rPr>
          <w:rFonts w:cstheme="minorHAnsi"/>
          <w:bCs/>
        </w:rPr>
      </w:pPr>
      <w:r w:rsidRPr="00731701">
        <w:rPr>
          <w:rFonts w:cstheme="minorHAnsi"/>
          <w:bCs/>
        </w:rPr>
        <w:t>id</w:t>
      </w:r>
      <w:r w:rsidR="00104C6F">
        <w:rPr>
          <w:rFonts w:cstheme="minorHAnsi"/>
          <w:bCs/>
        </w:rPr>
        <w:t xml:space="preserve"> działek: 066101_1.0003.3280/2</w:t>
      </w:r>
    </w:p>
    <w:p w14:paraId="45CC7812" w14:textId="580855F7" w:rsidR="00775269" w:rsidRDefault="00132565" w:rsidP="00CA09E5">
      <w:pPr>
        <w:pStyle w:val="Akapitzlist"/>
        <w:numPr>
          <w:ilvl w:val="0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>Opis</w:t>
      </w:r>
      <w:r w:rsidR="0036035A">
        <w:rPr>
          <w:rFonts w:cstheme="minorHAnsi"/>
          <w:b/>
          <w:bCs/>
        </w:rPr>
        <w:t xml:space="preserve"> robót </w:t>
      </w:r>
      <w:r w:rsidR="00510FC2">
        <w:rPr>
          <w:rFonts w:cstheme="minorHAnsi"/>
          <w:b/>
          <w:bCs/>
        </w:rPr>
        <w:t>budowlanych</w:t>
      </w:r>
    </w:p>
    <w:p w14:paraId="47D09B85" w14:textId="7D234A6C" w:rsidR="0036035A" w:rsidRPr="00D54E16" w:rsidRDefault="00C651E2" w:rsidP="0095362C">
      <w:pPr>
        <w:pStyle w:val="Akapitzlist"/>
        <w:ind w:left="360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Przedmiotem zamówienia </w:t>
      </w:r>
      <w:r w:rsidR="0036035A">
        <w:rPr>
          <w:rFonts w:cstheme="minorHAnsi"/>
          <w:bCs/>
        </w:rPr>
        <w:t xml:space="preserve">jest modernizacja kompleksu sportowego „Moje Boisko </w:t>
      </w:r>
      <w:r w:rsidR="00DB012A">
        <w:rPr>
          <w:rFonts w:cstheme="minorHAnsi"/>
          <w:bCs/>
        </w:rPr>
        <w:t xml:space="preserve">– </w:t>
      </w:r>
      <w:r w:rsidR="004A4650" w:rsidRPr="004A4650">
        <w:rPr>
          <w:rFonts w:cstheme="minorHAnsi"/>
          <w:bCs/>
        </w:rPr>
        <w:t>Orlik</w:t>
      </w:r>
      <w:r w:rsidR="00DB012A">
        <w:rPr>
          <w:rFonts w:cstheme="minorHAnsi"/>
          <w:bCs/>
        </w:rPr>
        <w:t xml:space="preserve"> </w:t>
      </w:r>
      <w:r w:rsidR="00EE7D9B">
        <w:rPr>
          <w:rFonts w:cstheme="minorHAnsi"/>
          <w:bCs/>
        </w:rPr>
        <w:t>2</w:t>
      </w:r>
      <w:r>
        <w:rPr>
          <w:rFonts w:cstheme="minorHAnsi"/>
          <w:bCs/>
        </w:rPr>
        <w:t xml:space="preserve">012” przy ul. Leszczynowej 16 w Białej </w:t>
      </w:r>
      <w:r w:rsidR="004A4650" w:rsidRPr="004A4650">
        <w:rPr>
          <w:rFonts w:cstheme="minorHAnsi"/>
          <w:bCs/>
        </w:rPr>
        <w:t>Podlaskiej</w:t>
      </w:r>
      <w:r w:rsidR="00D45C41">
        <w:rPr>
          <w:rFonts w:cstheme="minorHAnsi"/>
          <w:bCs/>
        </w:rPr>
        <w:t>.</w:t>
      </w:r>
    </w:p>
    <w:p w14:paraId="791A6EB9" w14:textId="178674EB" w:rsidR="00C651E2" w:rsidRDefault="00C651E2" w:rsidP="004A4650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 w:rsidRPr="00C651E2">
        <w:rPr>
          <w:rFonts w:cstheme="minorHAnsi"/>
          <w:b/>
          <w:bCs/>
        </w:rPr>
        <w:t>Prace rozbiórkowe</w:t>
      </w:r>
    </w:p>
    <w:p w14:paraId="307A1EDC" w14:textId="1AA678B4" w:rsidR="00C651E2" w:rsidRPr="00C651E2" w:rsidRDefault="00C651E2" w:rsidP="00C651E2">
      <w:pPr>
        <w:pStyle w:val="Akapitzlist"/>
        <w:ind w:left="792"/>
        <w:jc w:val="both"/>
        <w:rPr>
          <w:rFonts w:cstheme="minorHAnsi"/>
          <w:bCs/>
        </w:rPr>
      </w:pPr>
      <w:r w:rsidRPr="00C651E2">
        <w:rPr>
          <w:rFonts w:cstheme="minorHAnsi"/>
          <w:bCs/>
        </w:rPr>
        <w:t>Zakres robót obejmuje rozbiórkę istniejącej nawierzchni z trawy sztucznej boiska piłkarskiego (70,00 m</w:t>
      </w:r>
      <w:r w:rsidRPr="00900DD5">
        <w:rPr>
          <w:rFonts w:cstheme="minorHAnsi"/>
          <w:bCs/>
          <w:vertAlign w:val="superscript"/>
        </w:rPr>
        <w:t>2</w:t>
      </w:r>
      <w:r w:rsidRPr="00C651E2">
        <w:rPr>
          <w:rFonts w:cstheme="minorHAnsi"/>
          <w:bCs/>
        </w:rPr>
        <w:t>), rozbiórkę istniejącego ogrodzenia oraz wywóz i utylizację materiałów pochodzących z rozbiórki.</w:t>
      </w:r>
    </w:p>
    <w:p w14:paraId="518C32DB" w14:textId="2914634A" w:rsidR="00C651E2" w:rsidRDefault="00C651E2" w:rsidP="004A4650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 w:rsidRPr="00C651E2">
        <w:rPr>
          <w:rFonts w:cstheme="minorHAnsi"/>
          <w:b/>
          <w:bCs/>
        </w:rPr>
        <w:t>Boisko piłkarskie o nawierzchni ze sztucznej trawy</w:t>
      </w:r>
    </w:p>
    <w:p w14:paraId="6570493F" w14:textId="14E777E1" w:rsidR="00900DD5" w:rsidRPr="00900DD5" w:rsidRDefault="00900DD5" w:rsidP="00900DD5">
      <w:pPr>
        <w:pStyle w:val="Akapitzlist"/>
        <w:ind w:left="792"/>
        <w:jc w:val="both"/>
        <w:rPr>
          <w:rFonts w:cstheme="minorHAnsi"/>
          <w:bCs/>
        </w:rPr>
      </w:pPr>
      <w:r w:rsidRPr="00900DD5">
        <w:rPr>
          <w:rFonts w:cstheme="minorHAnsi"/>
          <w:bCs/>
        </w:rPr>
        <w:t>Zakres robót obejmuje odtworzenie nawierzchni boiska piłkarskiego ze sztucznej trawy w miejscu wykonanej rozbiórki (70,00 m</w:t>
      </w:r>
      <w:r w:rsidRPr="008F0892">
        <w:rPr>
          <w:rFonts w:cstheme="minorHAnsi"/>
          <w:bCs/>
          <w:vertAlign w:val="superscript"/>
        </w:rPr>
        <w:t>2</w:t>
      </w:r>
      <w:r w:rsidRPr="00900DD5">
        <w:rPr>
          <w:rFonts w:cstheme="minorHAnsi"/>
          <w:bCs/>
        </w:rPr>
        <w:t>), w tym wykonanie podbudowy oraz warstwy ze sztucznej trawy zgodnej z normą. Zakres robót obejmuje ponadto wykonanie wypełnienia nawierzchni piaskiem kwarcowym oraz uzupełnienie nawierzchni granulatem EPDM z recyklingu n</w:t>
      </w:r>
      <w:r w:rsidR="008F0892">
        <w:rPr>
          <w:rFonts w:cstheme="minorHAnsi"/>
          <w:bCs/>
        </w:rPr>
        <w:t>a całej powierzchni boiska (1860</w:t>
      </w:r>
      <w:r w:rsidRPr="00900DD5">
        <w:rPr>
          <w:rFonts w:cstheme="minorHAnsi"/>
          <w:bCs/>
        </w:rPr>
        <w:t>,00 m</w:t>
      </w:r>
      <w:r w:rsidRPr="008F0892">
        <w:rPr>
          <w:rFonts w:cstheme="minorHAnsi"/>
          <w:bCs/>
          <w:vertAlign w:val="superscript"/>
        </w:rPr>
        <w:t>2</w:t>
      </w:r>
      <w:r w:rsidRPr="00900DD5">
        <w:rPr>
          <w:rFonts w:cstheme="minorHAnsi"/>
          <w:bCs/>
        </w:rPr>
        <w:t xml:space="preserve">), obejmującej zarówno część odtwarzaną, jak i część modernizowaną. W zakres robót wchodzi również wykonanie oznakowania płyty boiska oraz montaż </w:t>
      </w:r>
      <w:proofErr w:type="spellStart"/>
      <w:r w:rsidRPr="00900DD5">
        <w:rPr>
          <w:rFonts w:cstheme="minorHAnsi"/>
          <w:bCs/>
        </w:rPr>
        <w:t>piłkochwytów</w:t>
      </w:r>
      <w:proofErr w:type="spellEnd"/>
      <w:r w:rsidRPr="00900DD5">
        <w:rPr>
          <w:rFonts w:cstheme="minorHAnsi"/>
          <w:bCs/>
        </w:rPr>
        <w:t xml:space="preserve"> o wysokości 5,00 m (320,00 m</w:t>
      </w:r>
      <w:r w:rsidRPr="008F0892">
        <w:rPr>
          <w:rFonts w:cstheme="minorHAnsi"/>
          <w:bCs/>
          <w:vertAlign w:val="superscript"/>
        </w:rPr>
        <w:t>2</w:t>
      </w:r>
      <w:r w:rsidRPr="00900DD5">
        <w:rPr>
          <w:rFonts w:cstheme="minorHAnsi"/>
          <w:bCs/>
        </w:rPr>
        <w:t>).</w:t>
      </w:r>
    </w:p>
    <w:p w14:paraId="783140EF" w14:textId="0CD9A57B" w:rsidR="00C651E2" w:rsidRDefault="008F0892" w:rsidP="004A4650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Ogrodzenie </w:t>
      </w:r>
      <w:r w:rsidR="00C651E2" w:rsidRPr="00C651E2">
        <w:rPr>
          <w:rFonts w:cstheme="minorHAnsi"/>
          <w:b/>
          <w:bCs/>
        </w:rPr>
        <w:t>boisk</w:t>
      </w:r>
    </w:p>
    <w:p w14:paraId="0EEEAF95" w14:textId="5C1D1B4F" w:rsidR="008F0892" w:rsidRDefault="008F0892" w:rsidP="008F0892">
      <w:pPr>
        <w:pStyle w:val="Akapitzlist"/>
        <w:ind w:left="792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Zakres </w:t>
      </w:r>
      <w:r w:rsidRPr="008F0892">
        <w:rPr>
          <w:rFonts w:cstheme="minorHAnsi"/>
          <w:bCs/>
        </w:rPr>
        <w:t>robót obejmuje rozbiórkę istniejącego ogrodzenia oraz wy</w:t>
      </w:r>
      <w:r>
        <w:rPr>
          <w:rFonts w:cstheme="minorHAnsi"/>
          <w:bCs/>
        </w:rPr>
        <w:t xml:space="preserve">konanie nowego ogrodzenia boisk (261,72 </w:t>
      </w:r>
      <w:proofErr w:type="spellStart"/>
      <w:r>
        <w:rPr>
          <w:rFonts w:cstheme="minorHAnsi"/>
          <w:bCs/>
        </w:rPr>
        <w:t>mb</w:t>
      </w:r>
      <w:proofErr w:type="spellEnd"/>
      <w:r>
        <w:rPr>
          <w:rFonts w:cstheme="minorHAnsi"/>
          <w:bCs/>
        </w:rPr>
        <w:t xml:space="preserve">). </w:t>
      </w:r>
      <w:r w:rsidRPr="008F0892">
        <w:rPr>
          <w:rFonts w:cstheme="minorHAnsi"/>
          <w:bCs/>
        </w:rPr>
        <w:t>Ogrodzenie należy wykonać z siatki polipropylenowej o oczkach 45 × 45 mm i grubości sznurka 6 mm, w kolorze zielonym, wraz z konstrukcją nośną na słupach stalowych o przekroju 80 × 80 × 3 mm, ocynkowanych i malowanych proszkowo, wyposażonych w plastikowe wkładki dźwiękochłonne. Przewiduje się również wykonanie fun</w:t>
      </w:r>
      <w:r>
        <w:rPr>
          <w:rFonts w:cstheme="minorHAnsi"/>
          <w:bCs/>
        </w:rPr>
        <w:t xml:space="preserve">damentów pod słupki ogrodzenia. </w:t>
      </w:r>
      <w:r w:rsidRPr="008F0892">
        <w:rPr>
          <w:rFonts w:cstheme="minorHAnsi"/>
          <w:bCs/>
        </w:rPr>
        <w:t>Ponadto należy zamontować stalowe bramy wjazdowe (2 szt.)</w:t>
      </w:r>
      <w:r>
        <w:rPr>
          <w:rFonts w:cstheme="minorHAnsi"/>
          <w:bCs/>
        </w:rPr>
        <w:t xml:space="preserve"> o wymiarach 3,00 × 2,20 m oraz stalowe </w:t>
      </w:r>
      <w:r w:rsidRPr="008F0892">
        <w:rPr>
          <w:rFonts w:cstheme="minorHAnsi"/>
          <w:bCs/>
        </w:rPr>
        <w:t>furtki (2 szt.) o wymiarach 1,50 × 2,20 m.</w:t>
      </w:r>
    </w:p>
    <w:p w14:paraId="3171EA72" w14:textId="77777777" w:rsidR="005D4CF5" w:rsidRDefault="00C651E2" w:rsidP="005D4CF5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 w:rsidRPr="00C651E2">
        <w:rPr>
          <w:rFonts w:cstheme="minorHAnsi"/>
          <w:b/>
          <w:bCs/>
        </w:rPr>
        <w:t>Zakup i montaż sprzętu sportowego trwale mocowanego do podłoża</w:t>
      </w:r>
    </w:p>
    <w:p w14:paraId="63AD8F59" w14:textId="7062EAF8" w:rsidR="008F0892" w:rsidRPr="005D4CF5" w:rsidRDefault="005D4CF5" w:rsidP="005D4CF5">
      <w:pPr>
        <w:pStyle w:val="Akapitzlist"/>
        <w:ind w:left="792"/>
        <w:jc w:val="both"/>
        <w:rPr>
          <w:rFonts w:cstheme="minorHAnsi"/>
          <w:b/>
          <w:bCs/>
        </w:rPr>
      </w:pPr>
      <w:r w:rsidRPr="005D4CF5">
        <w:rPr>
          <w:rFonts w:cstheme="minorHAnsi"/>
          <w:bCs/>
        </w:rPr>
        <w:t>Za</w:t>
      </w:r>
      <w:r>
        <w:rPr>
          <w:rFonts w:cstheme="minorHAnsi"/>
          <w:bCs/>
        </w:rPr>
        <w:t xml:space="preserve">kres zamówienia obejmuje dostawę i montaż sprzętu sportowego trwale </w:t>
      </w:r>
      <w:r w:rsidRPr="005D4CF5">
        <w:rPr>
          <w:rFonts w:cstheme="minorHAnsi"/>
          <w:bCs/>
        </w:rPr>
        <w:t>mocowanego do podłoża, w tym stalowych bra</w:t>
      </w:r>
      <w:r>
        <w:rPr>
          <w:rFonts w:cstheme="minorHAnsi"/>
          <w:bCs/>
        </w:rPr>
        <w:t xml:space="preserve">mek do piłki nożnej o wymiarach   </w:t>
      </w:r>
      <w:r w:rsidRPr="005D4CF5">
        <w:rPr>
          <w:rFonts w:cstheme="minorHAnsi"/>
          <w:bCs/>
        </w:rPr>
        <w:t xml:space="preserve">5,00 × </w:t>
      </w:r>
      <w:r w:rsidRPr="005D4CF5">
        <w:rPr>
          <w:rFonts w:cstheme="minorHAnsi"/>
          <w:bCs/>
        </w:rPr>
        <w:lastRenderedPageBreak/>
        <w:t>2,00 m wraz z siatkami (2 komplety), przenośnych, regulowanych stojaków do koszykówki o regulowanej wysokości od 2,60 m do 3,05 m (2 komplety) oraz kompletnego stojaka do piłki siatkowej z funkcją regulacji naprężenia siatki (1 komplet).</w:t>
      </w:r>
    </w:p>
    <w:p w14:paraId="338D6461" w14:textId="73E55065" w:rsidR="00C651E2" w:rsidRDefault="00C651E2" w:rsidP="004A4650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 w:rsidRPr="00C651E2">
        <w:rPr>
          <w:rFonts w:cstheme="minorHAnsi"/>
          <w:b/>
          <w:bCs/>
        </w:rPr>
        <w:t>Modernizacja istniejącego zaplecza sanitarno-szatniowego</w:t>
      </w:r>
    </w:p>
    <w:p w14:paraId="73663393" w14:textId="7E6BAC90" w:rsidR="00314AF9" w:rsidRPr="00314AF9" w:rsidRDefault="00314AF9" w:rsidP="00314AF9">
      <w:pPr>
        <w:pStyle w:val="Akapitzlist"/>
        <w:ind w:left="792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Zakres robót obejmuje modernizację istniejącego zaplecza sanitarno-szatniowego, w </w:t>
      </w:r>
      <w:r w:rsidRPr="00314AF9">
        <w:rPr>
          <w:rFonts w:cstheme="minorHAnsi"/>
          <w:bCs/>
        </w:rPr>
        <w:t xml:space="preserve">tym wykonanie elewacji zewnętrznej (64,08 m2) wraz z wymianą 4 szt. drzwi zewnętrznych, modernizację instalacji wodno-kanalizacyjnej (1 </w:t>
      </w:r>
      <w:proofErr w:type="spellStart"/>
      <w:r w:rsidRPr="00314AF9">
        <w:rPr>
          <w:rFonts w:cstheme="minorHAnsi"/>
          <w:bCs/>
        </w:rPr>
        <w:t>kpl</w:t>
      </w:r>
      <w:proofErr w:type="spellEnd"/>
      <w:r w:rsidRPr="00314AF9">
        <w:rPr>
          <w:rFonts w:cstheme="minorHAnsi"/>
          <w:bCs/>
        </w:rPr>
        <w:t>.) oraz modernizację oświetlenia na energooszczędne (16 szt.).</w:t>
      </w:r>
    </w:p>
    <w:p w14:paraId="5250B773" w14:textId="17261723" w:rsidR="00C651E2" w:rsidRDefault="00C651E2" w:rsidP="004A4650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 w:rsidRPr="00C651E2">
        <w:rPr>
          <w:rFonts w:cstheme="minorHAnsi"/>
          <w:b/>
          <w:bCs/>
        </w:rPr>
        <w:t>Oświetlenie boisk</w:t>
      </w:r>
    </w:p>
    <w:p w14:paraId="03C818D6" w14:textId="24922280" w:rsidR="00314AF9" w:rsidRPr="00314AF9" w:rsidRDefault="004125BD" w:rsidP="00314AF9">
      <w:pPr>
        <w:pStyle w:val="Akapitzlist"/>
        <w:ind w:left="792"/>
        <w:jc w:val="both"/>
        <w:rPr>
          <w:rFonts w:cstheme="minorHAnsi"/>
          <w:bCs/>
        </w:rPr>
      </w:pPr>
      <w:r>
        <w:rPr>
          <w:rFonts w:cstheme="minorHAnsi"/>
          <w:bCs/>
        </w:rPr>
        <w:t xml:space="preserve">Zakres </w:t>
      </w:r>
      <w:r w:rsidR="00314AF9" w:rsidRPr="00314AF9">
        <w:rPr>
          <w:rFonts w:cstheme="minorHAnsi"/>
          <w:bCs/>
        </w:rPr>
        <w:t>robót obejmuje modernizację oświetlenia boisk, w tym demontaż istniejących elementów instalacji, dostawę i montaż 26 szt. projektorów LED do oświetlenia boiska piłkarskiego i wielofunkcyjnego o mocy min. 126 W, wykonanie niezbędnych prac montażowych i podłączeniowych, uruchomienie instalacji oraz wykonanie wymaganych pomiarów, sprawdzeń i pomiaru natężenia oświetlenia.</w:t>
      </w:r>
    </w:p>
    <w:p w14:paraId="7D9AAB4A" w14:textId="5256FE86" w:rsidR="00C651E2" w:rsidRDefault="00C651E2" w:rsidP="004A4650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 w:rsidRPr="00C651E2">
        <w:rPr>
          <w:rFonts w:cstheme="minorHAnsi"/>
          <w:b/>
          <w:bCs/>
        </w:rPr>
        <w:t>Zakup i montaż nagłośnienia</w:t>
      </w:r>
    </w:p>
    <w:p w14:paraId="15424F63" w14:textId="7BCC8AC4" w:rsidR="004125BD" w:rsidRPr="004125BD" w:rsidRDefault="004125BD" w:rsidP="004125BD">
      <w:pPr>
        <w:pStyle w:val="Akapitzlist"/>
        <w:ind w:left="792"/>
        <w:jc w:val="both"/>
        <w:rPr>
          <w:rFonts w:cstheme="minorHAnsi"/>
          <w:bCs/>
        </w:rPr>
      </w:pPr>
      <w:r w:rsidRPr="004125BD">
        <w:rPr>
          <w:rFonts w:cstheme="minorHAnsi"/>
          <w:bCs/>
        </w:rPr>
        <w:t>Zakres zamówienia obejmuje dostawę i montaż systemu nagłośnienia, w tym kolumn głośnikowych (4 szt.) o mocy min. 240 W, odpornych na warunki atmosferyczne, o stopniu ochrony IP66, wraz z okablowaniem, odtwarzacza CD/MP3/USB/BLUETOOTH (1 szt.), odbiornika wieloczęstotliwościowego bezprzewodowego (1 szt.), mikrofonów (2 szt.) oraz strefowej końcówki mocy 4 × 240 W (1 szt.), wraz z podłączeniem i uruchomieniem systemu.</w:t>
      </w:r>
    </w:p>
    <w:p w14:paraId="31AA2108" w14:textId="22AFE63E" w:rsidR="00C651E2" w:rsidRDefault="00C651E2" w:rsidP="004A4650">
      <w:pPr>
        <w:pStyle w:val="Akapitzlist"/>
        <w:numPr>
          <w:ilvl w:val="1"/>
          <w:numId w:val="5"/>
        </w:numPr>
        <w:rPr>
          <w:rFonts w:cstheme="minorHAnsi"/>
          <w:b/>
          <w:bCs/>
        </w:rPr>
      </w:pPr>
      <w:r w:rsidRPr="00C651E2">
        <w:rPr>
          <w:rFonts w:cstheme="minorHAnsi"/>
          <w:b/>
          <w:bCs/>
        </w:rPr>
        <w:t>Wykonanie i montaż tablicy informacyjnej</w:t>
      </w:r>
    </w:p>
    <w:p w14:paraId="6C05AAE6" w14:textId="5A5C680E" w:rsidR="00C651E2" w:rsidRPr="004125BD" w:rsidRDefault="004125BD" w:rsidP="004125BD">
      <w:pPr>
        <w:pStyle w:val="Akapitzlist"/>
        <w:ind w:left="792"/>
        <w:jc w:val="both"/>
        <w:rPr>
          <w:rFonts w:cstheme="minorHAnsi"/>
          <w:bCs/>
        </w:rPr>
      </w:pPr>
      <w:r w:rsidRPr="004125BD">
        <w:rPr>
          <w:rFonts w:cstheme="minorHAnsi"/>
          <w:bCs/>
        </w:rPr>
        <w:t>Wzór tablicy informacyjnej musi być zgodny z Wytycznymi w zakresie wypełniania obowiązków informacyjnych obowiązującymi beneficjentów programów dofinansowanych z budżetu państwa lub z państwowych funduszy celowych, dostępnymi na stronie internetowej Kancelarii Prezesa Rady Ministrów (https://www.gov.pl/web/premier/dzialania-informacyjne). Tablicę należy zamontować w miejscu realizacji zadania w momencie rozpoczęcia robót budowlanych. Tablica informacyjna dla prac budowlanych musi mieć wymiary        180 × 120 cm.</w:t>
      </w:r>
    </w:p>
    <w:p w14:paraId="42A39350" w14:textId="06D26673" w:rsidR="00231842" w:rsidRDefault="00132282" w:rsidP="00231842">
      <w:pPr>
        <w:pStyle w:val="Akapitzlist"/>
        <w:numPr>
          <w:ilvl w:val="0"/>
          <w:numId w:val="5"/>
        </w:numPr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Dokumentacja fotograficzna i wizja </w:t>
      </w:r>
      <w:r w:rsidR="00DA4DD3">
        <w:rPr>
          <w:rFonts w:cstheme="minorHAnsi"/>
          <w:b/>
          <w:bCs/>
        </w:rPr>
        <w:t>lokalna</w:t>
      </w:r>
    </w:p>
    <w:p w14:paraId="47581D98" w14:textId="4318F94F" w:rsidR="00231842" w:rsidRPr="00CA4DCE" w:rsidRDefault="00DA4DD3" w:rsidP="004125BD">
      <w:pPr>
        <w:pStyle w:val="Akapitzlist"/>
        <w:ind w:left="360"/>
        <w:jc w:val="both"/>
        <w:rPr>
          <w:rFonts w:cstheme="minorHAnsi"/>
          <w:bCs/>
        </w:rPr>
      </w:pPr>
      <w:r w:rsidRPr="00231842">
        <w:rPr>
          <w:rFonts w:cstheme="minorHAnsi"/>
          <w:bCs/>
        </w:rPr>
        <w:t>D</w:t>
      </w:r>
      <w:r w:rsidR="00132282">
        <w:rPr>
          <w:rFonts w:cstheme="minorHAnsi"/>
          <w:bCs/>
        </w:rPr>
        <w:t xml:space="preserve">o </w:t>
      </w:r>
      <w:r w:rsidRPr="00231842">
        <w:rPr>
          <w:rFonts w:cstheme="minorHAnsi"/>
          <w:bCs/>
        </w:rPr>
        <w:t>niniejsz</w:t>
      </w:r>
      <w:r w:rsidR="00132282">
        <w:rPr>
          <w:rFonts w:cstheme="minorHAnsi"/>
          <w:bCs/>
        </w:rPr>
        <w:t xml:space="preserve">ego Opisu Przedmiotu </w:t>
      </w:r>
      <w:r w:rsidRPr="00231842">
        <w:rPr>
          <w:rFonts w:cstheme="minorHAnsi"/>
          <w:bCs/>
        </w:rPr>
        <w:t>Zamówienia</w:t>
      </w:r>
      <w:r w:rsidR="00132282">
        <w:rPr>
          <w:rFonts w:cstheme="minorHAnsi"/>
          <w:bCs/>
        </w:rPr>
        <w:t xml:space="preserve"> </w:t>
      </w:r>
      <w:r w:rsidRPr="00231842">
        <w:rPr>
          <w:rFonts w:cstheme="minorHAnsi"/>
          <w:bCs/>
        </w:rPr>
        <w:t>z</w:t>
      </w:r>
      <w:r w:rsidR="00132282">
        <w:rPr>
          <w:rFonts w:cstheme="minorHAnsi"/>
          <w:bCs/>
        </w:rPr>
        <w:t xml:space="preserve">ałącza się </w:t>
      </w:r>
      <w:r w:rsidRPr="00231842">
        <w:rPr>
          <w:rFonts w:cstheme="minorHAnsi"/>
          <w:bCs/>
        </w:rPr>
        <w:t>dokumentacj</w:t>
      </w:r>
      <w:r w:rsidR="00132282">
        <w:rPr>
          <w:rFonts w:cstheme="minorHAnsi"/>
          <w:bCs/>
        </w:rPr>
        <w:t xml:space="preserve">ę </w:t>
      </w:r>
      <w:r w:rsidRPr="00231842">
        <w:rPr>
          <w:rFonts w:cstheme="minorHAnsi"/>
          <w:bCs/>
        </w:rPr>
        <w:t>fotografi</w:t>
      </w:r>
      <w:r w:rsidR="00231842" w:rsidRPr="00231842">
        <w:rPr>
          <w:rFonts w:cstheme="minorHAnsi"/>
          <w:bCs/>
        </w:rPr>
        <w:t>c</w:t>
      </w:r>
      <w:r w:rsidR="00132282">
        <w:rPr>
          <w:rFonts w:cstheme="minorHAnsi"/>
          <w:bCs/>
        </w:rPr>
        <w:t xml:space="preserve">zną </w:t>
      </w:r>
      <w:r w:rsidRPr="00231842">
        <w:rPr>
          <w:rFonts w:cstheme="minorHAnsi"/>
          <w:bCs/>
        </w:rPr>
        <w:t>przed</w:t>
      </w:r>
      <w:r w:rsidR="00132282">
        <w:rPr>
          <w:rFonts w:cstheme="minorHAnsi"/>
          <w:bCs/>
        </w:rPr>
        <w:t xml:space="preserve">stawiającą obiekt przeznaczony do </w:t>
      </w:r>
      <w:r w:rsidRPr="00231842">
        <w:rPr>
          <w:rFonts w:cstheme="minorHAnsi"/>
          <w:bCs/>
        </w:rPr>
        <w:t>moder</w:t>
      </w:r>
      <w:r w:rsidR="00132282">
        <w:rPr>
          <w:rFonts w:cstheme="minorHAnsi"/>
          <w:bCs/>
        </w:rPr>
        <w:t xml:space="preserve">nizacji oraz teren inwestycji. </w:t>
      </w:r>
      <w:r w:rsidR="00231842" w:rsidRPr="00231842">
        <w:rPr>
          <w:rFonts w:cstheme="minorHAnsi"/>
          <w:bCs/>
        </w:rPr>
        <w:t>Z</w:t>
      </w:r>
      <w:r w:rsidR="00132282">
        <w:rPr>
          <w:rFonts w:cstheme="minorHAnsi"/>
          <w:bCs/>
        </w:rPr>
        <w:t xml:space="preserve">ałączone zdjęcia mają charakter poglądowy i nie mogą </w:t>
      </w:r>
      <w:r w:rsidRPr="00231842">
        <w:rPr>
          <w:rFonts w:cstheme="minorHAnsi"/>
          <w:bCs/>
        </w:rPr>
        <w:t>stanowić</w:t>
      </w:r>
      <w:r w:rsidR="00132282">
        <w:rPr>
          <w:rFonts w:cstheme="minorHAnsi"/>
          <w:bCs/>
        </w:rPr>
        <w:t xml:space="preserve"> podstawy do jednoznacznej oceny zakresu </w:t>
      </w:r>
      <w:r w:rsidRPr="00231842">
        <w:rPr>
          <w:rFonts w:cstheme="minorHAnsi"/>
          <w:bCs/>
        </w:rPr>
        <w:t>robót</w:t>
      </w:r>
      <w:r w:rsidR="00132282">
        <w:rPr>
          <w:rFonts w:cstheme="minorHAnsi"/>
          <w:bCs/>
        </w:rPr>
        <w:t xml:space="preserve"> ani </w:t>
      </w:r>
      <w:r w:rsidR="00231842">
        <w:rPr>
          <w:rFonts w:cstheme="minorHAnsi"/>
          <w:bCs/>
        </w:rPr>
        <w:t>do dochodzeni</w:t>
      </w:r>
      <w:r w:rsidR="00132282">
        <w:rPr>
          <w:rFonts w:cstheme="minorHAnsi"/>
          <w:bCs/>
        </w:rPr>
        <w:t xml:space="preserve">a roszczeń wobec Zamawiającego. Zamawiający zaleca przeprowadzenie wizji lokalnej, przy czym nie </w:t>
      </w:r>
      <w:r w:rsidR="00231842">
        <w:rPr>
          <w:rFonts w:cstheme="minorHAnsi"/>
          <w:bCs/>
        </w:rPr>
        <w:t>je</w:t>
      </w:r>
      <w:r w:rsidR="00132282">
        <w:rPr>
          <w:rFonts w:cstheme="minorHAnsi"/>
          <w:bCs/>
        </w:rPr>
        <w:t xml:space="preserve">st ona </w:t>
      </w:r>
      <w:r w:rsidR="00231842" w:rsidRPr="00231842">
        <w:rPr>
          <w:rFonts w:cstheme="minorHAnsi"/>
          <w:bCs/>
        </w:rPr>
        <w:t>obligatoryjna</w:t>
      </w:r>
      <w:r w:rsidR="00231842">
        <w:rPr>
          <w:rFonts w:cstheme="minorHAnsi"/>
          <w:bCs/>
        </w:rPr>
        <w:t>.</w:t>
      </w:r>
    </w:p>
    <w:sectPr w:rsidR="00231842" w:rsidRPr="00CA4DCE" w:rsidSect="00D87E55">
      <w:headerReference w:type="default" r:id="rId9"/>
      <w:pgSz w:w="11906" w:h="16838"/>
      <w:pgMar w:top="964" w:right="1133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19215F9" w14:textId="77777777" w:rsidR="00503FEC" w:rsidRDefault="00503FEC" w:rsidP="0068246E">
      <w:r>
        <w:separator/>
      </w:r>
    </w:p>
  </w:endnote>
  <w:endnote w:type="continuationSeparator" w:id="0">
    <w:p w14:paraId="2B235DED" w14:textId="77777777" w:rsidR="00503FEC" w:rsidRDefault="00503FEC" w:rsidP="00682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5F68C6" w14:textId="77777777" w:rsidR="00503FEC" w:rsidRDefault="00503FEC" w:rsidP="0068246E">
      <w:r>
        <w:separator/>
      </w:r>
    </w:p>
  </w:footnote>
  <w:footnote w:type="continuationSeparator" w:id="0">
    <w:p w14:paraId="599190AF" w14:textId="77777777" w:rsidR="00503FEC" w:rsidRDefault="00503FEC" w:rsidP="006824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40D74C" w14:textId="06E9E60D" w:rsidR="0068246E" w:rsidRDefault="0068246E">
    <w:pPr>
      <w:pStyle w:val="Nagwek"/>
      <w:jc w:val="right"/>
      <w:rPr>
        <w:color w:val="4472C4" w:themeColor="accent1"/>
      </w:rPr>
    </w:pPr>
  </w:p>
  <w:p w14:paraId="2404AC84" w14:textId="77777777" w:rsidR="0068246E" w:rsidRDefault="0068246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05E20"/>
    <w:multiLevelType w:val="hybridMultilevel"/>
    <w:tmpl w:val="02CC9964"/>
    <w:lvl w:ilvl="0" w:tplc="B21EB16C">
      <w:start w:val="11"/>
      <w:numFmt w:val="decimal"/>
      <w:lvlText w:val="%1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">
    <w:nsid w:val="156745B7"/>
    <w:multiLevelType w:val="hybridMultilevel"/>
    <w:tmpl w:val="6D5A88B6"/>
    <w:lvl w:ilvl="0" w:tplc="3E2CB0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72C566B"/>
    <w:multiLevelType w:val="hybridMultilevel"/>
    <w:tmpl w:val="DE9226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A88D04E">
      <w:start w:val="1"/>
      <w:numFmt w:val="decimal"/>
      <w:lvlText w:val="%2)"/>
      <w:lvlJc w:val="left"/>
      <w:pPr>
        <w:ind w:left="144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E5543E"/>
    <w:multiLevelType w:val="hybridMultilevel"/>
    <w:tmpl w:val="436295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2B110A"/>
    <w:multiLevelType w:val="hybridMultilevel"/>
    <w:tmpl w:val="A2A664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EA6CF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706C2603"/>
    <w:multiLevelType w:val="hybridMultilevel"/>
    <w:tmpl w:val="E64C6D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4249DF"/>
    <w:multiLevelType w:val="multilevel"/>
    <w:tmpl w:val="357079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74430971"/>
    <w:multiLevelType w:val="multilevel"/>
    <w:tmpl w:val="D700D40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7A957FAC"/>
    <w:multiLevelType w:val="multilevel"/>
    <w:tmpl w:val="9888441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7E7C30AC"/>
    <w:multiLevelType w:val="hybridMultilevel"/>
    <w:tmpl w:val="3884786E"/>
    <w:lvl w:ilvl="0" w:tplc="D4DECE20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8"/>
  </w:num>
  <w:num w:numId="5">
    <w:abstractNumId w:val="7"/>
  </w:num>
  <w:num w:numId="6">
    <w:abstractNumId w:val="0"/>
  </w:num>
  <w:num w:numId="7">
    <w:abstractNumId w:val="10"/>
  </w:num>
  <w:num w:numId="8">
    <w:abstractNumId w:val="3"/>
  </w:num>
  <w:num w:numId="9">
    <w:abstractNumId w:val="4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EBF"/>
    <w:rsid w:val="000129F4"/>
    <w:rsid w:val="00017B27"/>
    <w:rsid w:val="00036CF5"/>
    <w:rsid w:val="00044168"/>
    <w:rsid w:val="0005786F"/>
    <w:rsid w:val="000632BD"/>
    <w:rsid w:val="000634C1"/>
    <w:rsid w:val="00074022"/>
    <w:rsid w:val="000828CE"/>
    <w:rsid w:val="00086A89"/>
    <w:rsid w:val="000A0ACE"/>
    <w:rsid w:val="000A2E5B"/>
    <w:rsid w:val="000A75A0"/>
    <w:rsid w:val="000B623E"/>
    <w:rsid w:val="000C0E4A"/>
    <w:rsid w:val="000C79E5"/>
    <w:rsid w:val="000D5CCC"/>
    <w:rsid w:val="000E051A"/>
    <w:rsid w:val="000E1260"/>
    <w:rsid w:val="000E22B3"/>
    <w:rsid w:val="00101F9B"/>
    <w:rsid w:val="00104C6F"/>
    <w:rsid w:val="00114336"/>
    <w:rsid w:val="00130AEE"/>
    <w:rsid w:val="00132282"/>
    <w:rsid w:val="00132565"/>
    <w:rsid w:val="001348BA"/>
    <w:rsid w:val="00140804"/>
    <w:rsid w:val="001455AF"/>
    <w:rsid w:val="00166DEC"/>
    <w:rsid w:val="001749A2"/>
    <w:rsid w:val="0019425C"/>
    <w:rsid w:val="001A0E61"/>
    <w:rsid w:val="001A2619"/>
    <w:rsid w:val="001E3A2D"/>
    <w:rsid w:val="001E64EC"/>
    <w:rsid w:val="001F1662"/>
    <w:rsid w:val="001F2E8E"/>
    <w:rsid w:val="001F47CA"/>
    <w:rsid w:val="001F6998"/>
    <w:rsid w:val="00206B8F"/>
    <w:rsid w:val="0022193F"/>
    <w:rsid w:val="00231842"/>
    <w:rsid w:val="00233F50"/>
    <w:rsid w:val="00251FC2"/>
    <w:rsid w:val="00253974"/>
    <w:rsid w:val="00254245"/>
    <w:rsid w:val="00260C7F"/>
    <w:rsid w:val="002639F2"/>
    <w:rsid w:val="002650A4"/>
    <w:rsid w:val="00267464"/>
    <w:rsid w:val="0027352F"/>
    <w:rsid w:val="00276D74"/>
    <w:rsid w:val="00287D4E"/>
    <w:rsid w:val="002C7E15"/>
    <w:rsid w:val="002D1C7D"/>
    <w:rsid w:val="002D5646"/>
    <w:rsid w:val="002E625C"/>
    <w:rsid w:val="002F5923"/>
    <w:rsid w:val="002F7132"/>
    <w:rsid w:val="00301537"/>
    <w:rsid w:val="00304EA8"/>
    <w:rsid w:val="003114B6"/>
    <w:rsid w:val="00314AF9"/>
    <w:rsid w:val="003334E9"/>
    <w:rsid w:val="00334DF0"/>
    <w:rsid w:val="003411E2"/>
    <w:rsid w:val="0036035A"/>
    <w:rsid w:val="00372448"/>
    <w:rsid w:val="0039190A"/>
    <w:rsid w:val="003926EC"/>
    <w:rsid w:val="003A1469"/>
    <w:rsid w:val="003A1E54"/>
    <w:rsid w:val="003B517C"/>
    <w:rsid w:val="003C36D4"/>
    <w:rsid w:val="003C4A1A"/>
    <w:rsid w:val="003E437D"/>
    <w:rsid w:val="003E55B7"/>
    <w:rsid w:val="003E6541"/>
    <w:rsid w:val="003F60CD"/>
    <w:rsid w:val="003F71B3"/>
    <w:rsid w:val="00403330"/>
    <w:rsid w:val="004125BD"/>
    <w:rsid w:val="004244E7"/>
    <w:rsid w:val="00431717"/>
    <w:rsid w:val="00437748"/>
    <w:rsid w:val="00437A58"/>
    <w:rsid w:val="004473A0"/>
    <w:rsid w:val="0045360E"/>
    <w:rsid w:val="0049671F"/>
    <w:rsid w:val="004A088E"/>
    <w:rsid w:val="004A3649"/>
    <w:rsid w:val="004A4650"/>
    <w:rsid w:val="004A4D00"/>
    <w:rsid w:val="004E5184"/>
    <w:rsid w:val="0050005C"/>
    <w:rsid w:val="005008DE"/>
    <w:rsid w:val="00501860"/>
    <w:rsid w:val="00503FEC"/>
    <w:rsid w:val="00510FC2"/>
    <w:rsid w:val="00517D72"/>
    <w:rsid w:val="0052434E"/>
    <w:rsid w:val="005278E4"/>
    <w:rsid w:val="005302F6"/>
    <w:rsid w:val="00530D8A"/>
    <w:rsid w:val="00532F88"/>
    <w:rsid w:val="005348F7"/>
    <w:rsid w:val="00534C0F"/>
    <w:rsid w:val="005425FE"/>
    <w:rsid w:val="00542657"/>
    <w:rsid w:val="00542B15"/>
    <w:rsid w:val="0057697F"/>
    <w:rsid w:val="00576F62"/>
    <w:rsid w:val="00586C5C"/>
    <w:rsid w:val="00590E63"/>
    <w:rsid w:val="00590E65"/>
    <w:rsid w:val="005A2C9D"/>
    <w:rsid w:val="005A323F"/>
    <w:rsid w:val="005B4FA4"/>
    <w:rsid w:val="005D4CF5"/>
    <w:rsid w:val="005E2153"/>
    <w:rsid w:val="005E3D33"/>
    <w:rsid w:val="005E5F56"/>
    <w:rsid w:val="005F4980"/>
    <w:rsid w:val="00601013"/>
    <w:rsid w:val="00602678"/>
    <w:rsid w:val="00603C80"/>
    <w:rsid w:val="0061266E"/>
    <w:rsid w:val="00614B47"/>
    <w:rsid w:val="0062547F"/>
    <w:rsid w:val="0062786E"/>
    <w:rsid w:val="00627FBE"/>
    <w:rsid w:val="00642707"/>
    <w:rsid w:val="00647BB2"/>
    <w:rsid w:val="00656496"/>
    <w:rsid w:val="006641B8"/>
    <w:rsid w:val="00667A18"/>
    <w:rsid w:val="00671DD7"/>
    <w:rsid w:val="0068246E"/>
    <w:rsid w:val="00683B24"/>
    <w:rsid w:val="0069110F"/>
    <w:rsid w:val="006A5EC6"/>
    <w:rsid w:val="006B1F21"/>
    <w:rsid w:val="006B3B2F"/>
    <w:rsid w:val="006C1DDF"/>
    <w:rsid w:val="006D01D7"/>
    <w:rsid w:val="006D6D07"/>
    <w:rsid w:val="006E4C5E"/>
    <w:rsid w:val="006E5B02"/>
    <w:rsid w:val="006F3865"/>
    <w:rsid w:val="00700152"/>
    <w:rsid w:val="00700DD6"/>
    <w:rsid w:val="00713A9B"/>
    <w:rsid w:val="00720D6E"/>
    <w:rsid w:val="007219D3"/>
    <w:rsid w:val="00730CFB"/>
    <w:rsid w:val="00731701"/>
    <w:rsid w:val="00740096"/>
    <w:rsid w:val="00740552"/>
    <w:rsid w:val="007444F6"/>
    <w:rsid w:val="00765023"/>
    <w:rsid w:val="00765795"/>
    <w:rsid w:val="0076626C"/>
    <w:rsid w:val="00770DD8"/>
    <w:rsid w:val="00775047"/>
    <w:rsid w:val="00775269"/>
    <w:rsid w:val="007B1DE8"/>
    <w:rsid w:val="007E3B79"/>
    <w:rsid w:val="007E5F11"/>
    <w:rsid w:val="007F587F"/>
    <w:rsid w:val="00801D66"/>
    <w:rsid w:val="008067D3"/>
    <w:rsid w:val="00811742"/>
    <w:rsid w:val="0081536A"/>
    <w:rsid w:val="00846AD4"/>
    <w:rsid w:val="00850E9B"/>
    <w:rsid w:val="008520AA"/>
    <w:rsid w:val="0085272A"/>
    <w:rsid w:val="00887612"/>
    <w:rsid w:val="008B3E48"/>
    <w:rsid w:val="008C59F7"/>
    <w:rsid w:val="008F0892"/>
    <w:rsid w:val="008F14FF"/>
    <w:rsid w:val="008F7D7F"/>
    <w:rsid w:val="00900DD5"/>
    <w:rsid w:val="009015CF"/>
    <w:rsid w:val="00903121"/>
    <w:rsid w:val="00907857"/>
    <w:rsid w:val="00934FD1"/>
    <w:rsid w:val="00936428"/>
    <w:rsid w:val="00936F63"/>
    <w:rsid w:val="009474D9"/>
    <w:rsid w:val="0095362C"/>
    <w:rsid w:val="00964C8D"/>
    <w:rsid w:val="00967871"/>
    <w:rsid w:val="009760AA"/>
    <w:rsid w:val="00981B6A"/>
    <w:rsid w:val="00992232"/>
    <w:rsid w:val="00993356"/>
    <w:rsid w:val="0099722F"/>
    <w:rsid w:val="009C3FF8"/>
    <w:rsid w:val="009C6503"/>
    <w:rsid w:val="009E24CA"/>
    <w:rsid w:val="009F3261"/>
    <w:rsid w:val="009F5B4B"/>
    <w:rsid w:val="00A16FAB"/>
    <w:rsid w:val="00A23854"/>
    <w:rsid w:val="00A259D1"/>
    <w:rsid w:val="00A261E5"/>
    <w:rsid w:val="00A30476"/>
    <w:rsid w:val="00A332C0"/>
    <w:rsid w:val="00A37F0F"/>
    <w:rsid w:val="00A64591"/>
    <w:rsid w:val="00A71D62"/>
    <w:rsid w:val="00A755CC"/>
    <w:rsid w:val="00A76C60"/>
    <w:rsid w:val="00A81FEB"/>
    <w:rsid w:val="00A865B9"/>
    <w:rsid w:val="00A92D09"/>
    <w:rsid w:val="00A93EC9"/>
    <w:rsid w:val="00AB025B"/>
    <w:rsid w:val="00AB5FDF"/>
    <w:rsid w:val="00AC3856"/>
    <w:rsid w:val="00AC5B4C"/>
    <w:rsid w:val="00AD529A"/>
    <w:rsid w:val="00AD71A8"/>
    <w:rsid w:val="00AF2732"/>
    <w:rsid w:val="00AF3162"/>
    <w:rsid w:val="00AF70CA"/>
    <w:rsid w:val="00B102DB"/>
    <w:rsid w:val="00B21680"/>
    <w:rsid w:val="00B21F31"/>
    <w:rsid w:val="00B2291C"/>
    <w:rsid w:val="00B35B35"/>
    <w:rsid w:val="00B41708"/>
    <w:rsid w:val="00B41CCD"/>
    <w:rsid w:val="00B557BC"/>
    <w:rsid w:val="00B575F4"/>
    <w:rsid w:val="00B63C3C"/>
    <w:rsid w:val="00B7125C"/>
    <w:rsid w:val="00B716D7"/>
    <w:rsid w:val="00B71A1D"/>
    <w:rsid w:val="00B71CEB"/>
    <w:rsid w:val="00B7586A"/>
    <w:rsid w:val="00B80C96"/>
    <w:rsid w:val="00B9119D"/>
    <w:rsid w:val="00BA1AA5"/>
    <w:rsid w:val="00BA5B02"/>
    <w:rsid w:val="00BA5EA4"/>
    <w:rsid w:val="00BB55DD"/>
    <w:rsid w:val="00BC3839"/>
    <w:rsid w:val="00BC40C4"/>
    <w:rsid w:val="00BC60AA"/>
    <w:rsid w:val="00BD7CFE"/>
    <w:rsid w:val="00C00E34"/>
    <w:rsid w:val="00C07EBF"/>
    <w:rsid w:val="00C17149"/>
    <w:rsid w:val="00C20619"/>
    <w:rsid w:val="00C252CF"/>
    <w:rsid w:val="00C34519"/>
    <w:rsid w:val="00C44DB2"/>
    <w:rsid w:val="00C50BC4"/>
    <w:rsid w:val="00C61074"/>
    <w:rsid w:val="00C62999"/>
    <w:rsid w:val="00C64ECF"/>
    <w:rsid w:val="00C651E2"/>
    <w:rsid w:val="00C67040"/>
    <w:rsid w:val="00C76015"/>
    <w:rsid w:val="00C7773E"/>
    <w:rsid w:val="00C93C9A"/>
    <w:rsid w:val="00C9571D"/>
    <w:rsid w:val="00CA09E5"/>
    <w:rsid w:val="00CA4DCE"/>
    <w:rsid w:val="00CA5CF1"/>
    <w:rsid w:val="00CA6AD3"/>
    <w:rsid w:val="00CB0328"/>
    <w:rsid w:val="00CB3C5B"/>
    <w:rsid w:val="00CB66B4"/>
    <w:rsid w:val="00CC15E0"/>
    <w:rsid w:val="00CD1546"/>
    <w:rsid w:val="00CD27B6"/>
    <w:rsid w:val="00CD40A4"/>
    <w:rsid w:val="00D019C2"/>
    <w:rsid w:val="00D05B46"/>
    <w:rsid w:val="00D12004"/>
    <w:rsid w:val="00D34313"/>
    <w:rsid w:val="00D35107"/>
    <w:rsid w:val="00D36065"/>
    <w:rsid w:val="00D45C41"/>
    <w:rsid w:val="00D54E16"/>
    <w:rsid w:val="00D609C3"/>
    <w:rsid w:val="00D87E55"/>
    <w:rsid w:val="00D903A2"/>
    <w:rsid w:val="00DA4DD3"/>
    <w:rsid w:val="00DB012A"/>
    <w:rsid w:val="00DB159E"/>
    <w:rsid w:val="00DC1C21"/>
    <w:rsid w:val="00DD29EC"/>
    <w:rsid w:val="00DD66A8"/>
    <w:rsid w:val="00DE2724"/>
    <w:rsid w:val="00DF0268"/>
    <w:rsid w:val="00E02AD6"/>
    <w:rsid w:val="00E16C78"/>
    <w:rsid w:val="00E26159"/>
    <w:rsid w:val="00E355F1"/>
    <w:rsid w:val="00E35955"/>
    <w:rsid w:val="00E37F19"/>
    <w:rsid w:val="00E4059F"/>
    <w:rsid w:val="00E62EAC"/>
    <w:rsid w:val="00E667D8"/>
    <w:rsid w:val="00E7347E"/>
    <w:rsid w:val="00E8136D"/>
    <w:rsid w:val="00E91715"/>
    <w:rsid w:val="00E948F6"/>
    <w:rsid w:val="00EA2DCA"/>
    <w:rsid w:val="00EA3BB0"/>
    <w:rsid w:val="00EC7D3F"/>
    <w:rsid w:val="00EE28C9"/>
    <w:rsid w:val="00EE7D9B"/>
    <w:rsid w:val="00F10767"/>
    <w:rsid w:val="00F16E35"/>
    <w:rsid w:val="00F31CA7"/>
    <w:rsid w:val="00F32445"/>
    <w:rsid w:val="00F371F8"/>
    <w:rsid w:val="00F4129D"/>
    <w:rsid w:val="00F443B8"/>
    <w:rsid w:val="00F56ABD"/>
    <w:rsid w:val="00F6709D"/>
    <w:rsid w:val="00F725AC"/>
    <w:rsid w:val="00F769E6"/>
    <w:rsid w:val="00FA234F"/>
    <w:rsid w:val="00FA25D5"/>
    <w:rsid w:val="00FB1387"/>
    <w:rsid w:val="00FB2A48"/>
    <w:rsid w:val="00FB50A4"/>
    <w:rsid w:val="00FC431E"/>
    <w:rsid w:val="00FC5FA5"/>
    <w:rsid w:val="00FD0157"/>
    <w:rsid w:val="00FD38EC"/>
    <w:rsid w:val="00FE75E0"/>
    <w:rsid w:val="00FF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4057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07E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7E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7E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7E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7E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7E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7E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7E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7E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7E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7E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7E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7EB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7EB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7E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7E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7E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7E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7E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7E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7EB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7E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7EB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7E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7E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7EB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7E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7EB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7EBF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Normalny"/>
    <w:rsid w:val="000C79E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2">
    <w:name w:val="p2"/>
    <w:basedOn w:val="Normalny"/>
    <w:rsid w:val="000C79E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824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246E"/>
  </w:style>
  <w:style w:type="paragraph" w:styleId="Stopka">
    <w:name w:val="footer"/>
    <w:basedOn w:val="Normalny"/>
    <w:link w:val="StopkaZnak"/>
    <w:uiPriority w:val="99"/>
    <w:unhideWhenUsed/>
    <w:rsid w:val="006824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246E"/>
  </w:style>
  <w:style w:type="paragraph" w:styleId="Tekstdymka">
    <w:name w:val="Balloon Text"/>
    <w:basedOn w:val="Normalny"/>
    <w:link w:val="TekstdymkaZnak"/>
    <w:uiPriority w:val="99"/>
    <w:semiHidden/>
    <w:unhideWhenUsed/>
    <w:rsid w:val="006824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246E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542657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AC3856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C385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07E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07E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07E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07E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07E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07E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07E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07E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07E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07E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07E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07E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07EB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07EB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07EB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07EB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07EB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07EB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07E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07E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07EBF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07E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07EB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07EB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07EB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07EB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07E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07EB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07EBF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Normalny"/>
    <w:rsid w:val="000C79E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p2">
    <w:name w:val="p2"/>
    <w:basedOn w:val="Normalny"/>
    <w:rsid w:val="000C79E5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824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246E"/>
  </w:style>
  <w:style w:type="paragraph" w:styleId="Stopka">
    <w:name w:val="footer"/>
    <w:basedOn w:val="Normalny"/>
    <w:link w:val="StopkaZnak"/>
    <w:uiPriority w:val="99"/>
    <w:unhideWhenUsed/>
    <w:rsid w:val="006824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246E"/>
  </w:style>
  <w:style w:type="paragraph" w:styleId="Tekstdymka">
    <w:name w:val="Balloon Text"/>
    <w:basedOn w:val="Normalny"/>
    <w:link w:val="TekstdymkaZnak"/>
    <w:uiPriority w:val="99"/>
    <w:semiHidden/>
    <w:unhideWhenUsed/>
    <w:rsid w:val="0068246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246E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542657"/>
    <w:rPr>
      <w:rFonts w:ascii="Times New Roman" w:hAnsi="Times New Roman" w:cs="Times New Roman"/>
    </w:rPr>
  </w:style>
  <w:style w:type="character" w:styleId="Hipercze">
    <w:name w:val="Hyperlink"/>
    <w:basedOn w:val="Domylnaczcionkaakapitu"/>
    <w:uiPriority w:val="99"/>
    <w:unhideWhenUsed/>
    <w:rsid w:val="00AC3856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C38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CF98C-CE9B-4FBA-A161-74A2ABBDC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682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Maksymiuk</dc:creator>
  <cp:lastModifiedBy>Ewa Zazula</cp:lastModifiedBy>
  <cp:revision>3</cp:revision>
  <cp:lastPrinted>2026-04-09T10:11:00Z</cp:lastPrinted>
  <dcterms:created xsi:type="dcterms:W3CDTF">2026-04-09T10:10:00Z</dcterms:created>
  <dcterms:modified xsi:type="dcterms:W3CDTF">2026-04-09T10:11:00Z</dcterms:modified>
</cp:coreProperties>
</file>